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lang w:eastAsia="zh-CN"/>
        </w:rPr>
      </w:pPr>
      <w:r>
        <w:rPr>
          <w:rFonts w:hint="eastAsia" w:ascii="华文中宋" w:hAnsi="华文中宋" w:eastAsia="华文中宋"/>
          <w:sz w:val="36"/>
        </w:rPr>
        <w:t>2019届优秀毕业生公示</w:t>
      </w:r>
      <w:r>
        <w:rPr>
          <w:rFonts w:hint="eastAsia" w:ascii="华文中宋" w:hAnsi="华文中宋" w:eastAsia="华文中宋"/>
          <w:sz w:val="36"/>
          <w:lang w:eastAsia="zh-CN"/>
        </w:rPr>
        <w:t>（本科生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  <w:lang w:eastAsia="zh-CN"/>
        </w:rPr>
        <w:t>）</w:t>
      </w:r>
    </w:p>
    <w:p>
      <w:pPr>
        <w:jc w:val="center"/>
        <w:rPr>
          <w:rFonts w:ascii="华文中宋" w:hAnsi="华文中宋" w:eastAsia="华文中宋"/>
          <w:sz w:val="22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为了表彰在校期间德、智、体全面发展的毕业生，引导大学生树立正确的世界观、人生观、价值观和择业观，根据郑州轻工业大学&lt;&lt;关于评选2019届优秀毕业生的通知&gt;&gt;文件精神，本着“公开、公正、择优”的原则，学生自愿申请、政法学院学生工作领导小组严格评定，现将优秀毕业生推荐名单公示如下：</w:t>
      </w:r>
    </w:p>
    <w:p>
      <w:pPr>
        <w:spacing w:line="360" w:lineRule="auto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省级优秀毕业生（4人）：</w:t>
      </w:r>
    </w:p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马冬丽  杨  茹  黄雨青  于佳琪</w:t>
      </w:r>
    </w:p>
    <w:p>
      <w:pPr>
        <w:spacing w:line="360" w:lineRule="auto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校级优秀毕业生（22人）：</w:t>
      </w:r>
    </w:p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马冬丽  杨  茹  黄雨青  于佳琪  李  双  赖  霞  刘毅华  </w:t>
      </w:r>
    </w:p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陈  博  崔英华  张浩冉  余姝宸  李斯媛  陈丽娜  杨  箫  </w:t>
      </w:r>
    </w:p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何良春  李宁宁  赖美玲  刘少山  张瀚元  史珍珍  张优梅  </w:t>
      </w: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葛百彦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本公示自即日起3天内（3月19日— 3月21日），如对以上推荐名单有异议，请向政法学院学生工作领导小组反映。</w:t>
      </w:r>
    </w:p>
    <w:p>
      <w:pPr>
        <w:spacing w:line="360" w:lineRule="auto"/>
        <w:ind w:firstLine="420" w:firstLineChars="200"/>
        <w:jc w:val="right"/>
        <w:rPr>
          <w:rFonts w:hint="eastAsia" w:ascii="仿宋_GB2312" w:hAnsi="宋体" w:eastAsia="仿宋_GB2312"/>
        </w:rPr>
      </w:pPr>
    </w:p>
    <w:p>
      <w:pPr>
        <w:spacing w:line="360" w:lineRule="auto"/>
        <w:ind w:firstLine="420" w:firstLineChars="200"/>
        <w:jc w:val="right"/>
        <w:rPr>
          <w:rFonts w:ascii="楷体_GB2312" w:hAnsi="宋体" w:eastAsia="楷体_GB2312"/>
          <w:sz w:val="28"/>
        </w:rPr>
      </w:pPr>
      <w:r>
        <w:rPr>
          <w:rFonts w:hint="eastAsia" w:ascii="仿宋_GB2312" w:hAnsi="宋体" w:eastAsia="仿宋_GB2312"/>
        </w:rPr>
        <w:t xml:space="preserve">  </w:t>
      </w:r>
      <w:r>
        <w:rPr>
          <w:rFonts w:hint="eastAsia" w:ascii="楷体_GB2312" w:hAnsi="宋体" w:eastAsia="楷体_GB2312"/>
          <w:sz w:val="28"/>
        </w:rPr>
        <w:t>郑州轻工业大学政法学院学生工作领导小组</w:t>
      </w:r>
    </w:p>
    <w:p>
      <w:pPr>
        <w:spacing w:line="360" w:lineRule="auto"/>
        <w:ind w:right="560" w:firstLine="4760" w:firstLineChars="1700"/>
        <w:rPr>
          <w:rFonts w:ascii="楷体_GB2312" w:hAnsi="宋体" w:eastAsia="楷体_GB2312"/>
        </w:rPr>
      </w:pPr>
      <w:r>
        <w:rPr>
          <w:rFonts w:hint="eastAsia" w:ascii="仿宋_GB2312" w:hAnsi="宋体" w:eastAsia="仿宋_GB2312"/>
          <w:sz w:val="28"/>
        </w:rPr>
        <w:t xml:space="preserve"> </w:t>
      </w:r>
      <w:r>
        <w:rPr>
          <w:rFonts w:hint="eastAsia" w:ascii="楷体_GB2312" w:hAnsi="宋体" w:eastAsia="楷体_GB2312"/>
          <w:sz w:val="28"/>
        </w:rPr>
        <w:t>2019年 3月19日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617D1"/>
    <w:rsid w:val="00077605"/>
    <w:rsid w:val="001473C6"/>
    <w:rsid w:val="001603C9"/>
    <w:rsid w:val="00221405"/>
    <w:rsid w:val="002300DB"/>
    <w:rsid w:val="00323B43"/>
    <w:rsid w:val="003C337D"/>
    <w:rsid w:val="003C5828"/>
    <w:rsid w:val="003D37D8"/>
    <w:rsid w:val="003F1AF2"/>
    <w:rsid w:val="003F3AA0"/>
    <w:rsid w:val="00426133"/>
    <w:rsid w:val="004358AB"/>
    <w:rsid w:val="00475717"/>
    <w:rsid w:val="00485907"/>
    <w:rsid w:val="00535E36"/>
    <w:rsid w:val="00696942"/>
    <w:rsid w:val="007E5EC4"/>
    <w:rsid w:val="00830DD4"/>
    <w:rsid w:val="008B7726"/>
    <w:rsid w:val="00B52BEB"/>
    <w:rsid w:val="00B61872"/>
    <w:rsid w:val="00C420AA"/>
    <w:rsid w:val="00CA3176"/>
    <w:rsid w:val="00D31D50"/>
    <w:rsid w:val="00EB574C"/>
    <w:rsid w:val="00F90B31"/>
    <w:rsid w:val="00FD1538"/>
    <w:rsid w:val="0EA87732"/>
    <w:rsid w:val="64176F64"/>
    <w:rsid w:val="6A0C7A05"/>
    <w:rsid w:val="6FF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A4C281-3A5E-4DB3-8DF3-7178B41578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2014-06-04T08:26:00Z</cp:lastPrinted>
  <dcterms:modified xsi:type="dcterms:W3CDTF">2019-03-28T09:16:13Z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